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B59" w:rsidRDefault="00FD7B59">
      <w:pPr>
        <w:pStyle w:val="ConsPlusNormal"/>
        <w:jc w:val="right"/>
        <w:outlineLvl w:val="0"/>
      </w:pPr>
      <w:r>
        <w:t>Приложение 18</w:t>
      </w:r>
    </w:p>
    <w:p w:rsidR="00FD7B59" w:rsidRDefault="00FD7B59">
      <w:pPr>
        <w:pStyle w:val="ConsPlusNormal"/>
        <w:jc w:val="right"/>
      </w:pPr>
      <w:r>
        <w:t>к решению</w:t>
      </w:r>
    </w:p>
    <w:p w:rsidR="00FD7B59" w:rsidRDefault="00FD7B59">
      <w:pPr>
        <w:pStyle w:val="ConsPlusNormal"/>
        <w:jc w:val="right"/>
      </w:pPr>
      <w:r>
        <w:t>Думы Белоярского района</w:t>
      </w:r>
    </w:p>
    <w:p w:rsidR="00FD7B59" w:rsidRDefault="00FD7B59">
      <w:pPr>
        <w:pStyle w:val="ConsPlusNormal"/>
        <w:jc w:val="right"/>
      </w:pPr>
      <w:r>
        <w:t>от 29 ноября 2019 года N 63</w:t>
      </w:r>
    </w:p>
    <w:p w:rsidR="00FD7B59" w:rsidRDefault="00FD7B59">
      <w:pPr>
        <w:pStyle w:val="ConsPlusNormal"/>
        <w:jc w:val="both"/>
      </w:pPr>
    </w:p>
    <w:p w:rsidR="00FD7B59" w:rsidRDefault="00FD7B59">
      <w:pPr>
        <w:pStyle w:val="ConsPlusTitle"/>
        <w:jc w:val="center"/>
      </w:pPr>
      <w:r>
        <w:t>РАСПРЕДЕЛЕНИЕ</w:t>
      </w:r>
    </w:p>
    <w:p w:rsidR="00FD7B59" w:rsidRDefault="00FD7B59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FD7B59" w:rsidRDefault="00FD7B59">
      <w:pPr>
        <w:pStyle w:val="ConsPlusTitle"/>
        <w:jc w:val="center"/>
      </w:pPr>
      <w:r>
        <w:t>ПРОГРАММАМ И НЕПРОГРАММНЫМ НАПРАВЛЕНИЯМ ДЕЯТЕЛЬНОСТИ),</w:t>
      </w:r>
    </w:p>
    <w:p w:rsidR="00FD7B59" w:rsidRDefault="00FD7B59">
      <w:pPr>
        <w:pStyle w:val="ConsPlusTitle"/>
        <w:jc w:val="center"/>
      </w:pPr>
      <w:r>
        <w:t>ГРУППАМ (ГРУППАМ И ПОДГРУППАМ) ВИДОВ РАСХОДОВ КЛАССИФИКАЦИИ</w:t>
      </w:r>
    </w:p>
    <w:p w:rsidR="00FD7B59" w:rsidRDefault="00FD7B59">
      <w:pPr>
        <w:pStyle w:val="ConsPlusTitle"/>
        <w:jc w:val="center"/>
      </w:pPr>
      <w:r>
        <w:t>РАСХОДОВ БЮДЖЕТА БЕЛОЯРСКОГО РАЙОНА НА 2020 ГОД</w:t>
      </w:r>
    </w:p>
    <w:p w:rsidR="00FD7B59" w:rsidRDefault="00FD7B59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FD7B59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D7B59" w:rsidRDefault="00FD7B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D7B59" w:rsidRDefault="00FD7B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FD7B59" w:rsidRDefault="00FD7B59">
      <w:pPr>
        <w:pStyle w:val="ConsPlusNormal"/>
        <w:jc w:val="center"/>
      </w:pPr>
    </w:p>
    <w:p w:rsidR="00FD7B59" w:rsidRDefault="00FD7B59">
      <w:pPr>
        <w:pStyle w:val="ConsPlusNormal"/>
        <w:jc w:val="right"/>
      </w:pPr>
      <w:r>
        <w:t>(рублей)</w:t>
      </w:r>
    </w:p>
    <w:p w:rsidR="00FD7B59" w:rsidRDefault="00FD7B59">
      <w:pPr>
        <w:spacing w:after="1"/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1020"/>
        <w:gridCol w:w="680"/>
        <w:gridCol w:w="850"/>
        <w:gridCol w:w="1000"/>
        <w:gridCol w:w="737"/>
        <w:gridCol w:w="1984"/>
      </w:tblGrid>
      <w:tr w:rsidR="00FD7B59" w:rsidTr="00FD7B59">
        <w:trPr>
          <w:tblHeader/>
        </w:trPr>
        <w:tc>
          <w:tcPr>
            <w:tcW w:w="3397" w:type="dxa"/>
            <w:vMerge w:val="restart"/>
          </w:tcPr>
          <w:p w:rsidR="00FD7B59" w:rsidRDefault="00FD7B59">
            <w:pPr>
              <w:pStyle w:val="ConsPlusNormal"/>
              <w:jc w:val="center"/>
            </w:pPr>
            <w:bookmarkStart w:id="0" w:name="_GoBack" w:colFirst="0" w:colLast="6"/>
            <w:r>
              <w:t>Наименование</w:t>
            </w:r>
          </w:p>
        </w:tc>
        <w:tc>
          <w:tcPr>
            <w:tcW w:w="3550" w:type="dxa"/>
            <w:gridSpan w:val="4"/>
          </w:tcPr>
          <w:p w:rsidR="00FD7B59" w:rsidRDefault="00FD7B59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37" w:type="dxa"/>
            <w:vMerge w:val="restart"/>
          </w:tcPr>
          <w:p w:rsidR="00FD7B59" w:rsidRDefault="00FD7B59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984" w:type="dxa"/>
            <w:vMerge w:val="restart"/>
          </w:tcPr>
          <w:p w:rsidR="00FD7B59" w:rsidRDefault="00FD7B59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FD7B59" w:rsidTr="00FD7B59">
        <w:trPr>
          <w:tblHeader/>
        </w:trPr>
        <w:tc>
          <w:tcPr>
            <w:tcW w:w="3397" w:type="dxa"/>
            <w:vMerge/>
          </w:tcPr>
          <w:p w:rsidR="00FD7B59" w:rsidRDefault="00FD7B59"/>
        </w:tc>
        <w:tc>
          <w:tcPr>
            <w:tcW w:w="1020" w:type="dxa"/>
          </w:tcPr>
          <w:p w:rsidR="00FD7B59" w:rsidRDefault="00FD7B59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  <w:jc w:val="center"/>
            </w:pPr>
            <w:r>
              <w:t>Направление расхода</w:t>
            </w:r>
          </w:p>
        </w:tc>
        <w:tc>
          <w:tcPr>
            <w:tcW w:w="737" w:type="dxa"/>
            <w:vMerge/>
          </w:tcPr>
          <w:p w:rsidR="00FD7B59" w:rsidRDefault="00FD7B59"/>
        </w:tc>
        <w:tc>
          <w:tcPr>
            <w:tcW w:w="1984" w:type="dxa"/>
            <w:vMerge/>
          </w:tcPr>
          <w:p w:rsidR="00FD7B59" w:rsidRDefault="00FD7B59"/>
        </w:tc>
      </w:tr>
      <w:tr w:rsidR="00FD7B59" w:rsidTr="00FD7B59">
        <w:trPr>
          <w:tblHeader/>
        </w:trPr>
        <w:tc>
          <w:tcPr>
            <w:tcW w:w="3397" w:type="dxa"/>
          </w:tcPr>
          <w:p w:rsidR="00FD7B59" w:rsidRDefault="00FD7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  <w:jc w:val="center"/>
            </w:pPr>
            <w:r>
              <w:t>7</w:t>
            </w:r>
          </w:p>
        </w:tc>
      </w:tr>
      <w:bookmarkEnd w:id="0"/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13963200,00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8884200,00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3945000,00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3945000,00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3945000,00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3945000,00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Основное мероприятие 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I4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4287900,00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I4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3987700,00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I4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3987700,00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I4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3987700,00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I4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300200,00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I4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300200,00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I4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300200,00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Основное мероприятие "Федеральный проект </w:t>
            </w:r>
            <w:r>
              <w:lastRenderedPageBreak/>
              <w:t>"Популяризация предпринимательства"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I8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651300,00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I8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605700,00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I8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605700,00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I8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605700,00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I8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45600,00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I8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45600,00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I8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45600,00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"Развитие туризма в Белоярском районе"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5079000,00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5079000,00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5079000,00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5079000,00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5079000,00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1924188508,47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1508503296,00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1429403250,00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171470850,00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171470850,00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171470850,00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53030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13020000,00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53030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13020000,00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53030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13020000,00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82480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8041700,00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82480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8041700,00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82480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8041700,00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</w:t>
            </w:r>
            <w:r>
              <w:lastRenderedPageBreak/>
              <w:t>аккредитацию основным общеобразовательным программам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35391700,00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35391700,00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35391700,00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19503000,00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1346000,00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1346000,00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18157000,00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18157000,00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Обеспечение государственных гарантий на получение образования и осуществления </w:t>
            </w:r>
            <w:r>
              <w:lastRenderedPageBreak/>
              <w:t>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84301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373287900,00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84301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373287900,00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84301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373287900,00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84303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808488100,00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84303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808488100,00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84303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808488100,00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64416046,00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10256900,00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10256900,00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10256900,00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54159146,00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54159146,00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54159146,00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12758000,00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4323900,00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4323900,00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4323900,00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6747200,00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6747200,00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6747200,00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Софинансирование к средствам автономного округа на организацию питания детей в </w:t>
            </w:r>
            <w:r>
              <w:lastRenderedPageBreak/>
              <w:t>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1686900,00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1686900,00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1686900,00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1926000,00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1926000,00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1926000,00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1926000,00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6755400,00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6755400,00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6755400,00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4323266,00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4323266,00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414000,00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Стипендии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414000,00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2018134,00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2018134,00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408929812,47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72800484,10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Расходы на обеспечение деятельности (оказание услуг) </w:t>
            </w:r>
            <w:r>
              <w:lastRenderedPageBreak/>
              <w:t>муниципальных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39061387,70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28167480,50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28167480,50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1768807,20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1768807,20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9120100,00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9120100,00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32054288,60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31879303,60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31879303,60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164985,00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164985,00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1456607,80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1010007,80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1010007,80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446600,00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Уплата налогов, сборов и иных </w:t>
            </w:r>
            <w:r>
              <w:lastRenderedPageBreak/>
              <w:t>платежей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446600,00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228200,00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228200,00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228200,00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1205114,00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 в области энергосбережения и повышению энергетической эффективности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529580,00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529580,00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529580,00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675534,00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675534,00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675534,00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329107914,37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10784942,45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10784942,45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10784942,45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245379600,00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245379600,00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245379600,00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Субсидии на оснащение объектов капитального строительства, реконструкции средствами обучения и воспитания, необходимыми для реализации образовательных программ, соответствующими современным условиям обучения общего </w:t>
            </w:r>
            <w:r>
              <w:lastRenderedPageBreak/>
              <w:t>образования, включая дошкольное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82540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26100900,00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82540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26100900,00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82540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26100900,00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16677971,92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1306899,67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1306899,67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15371072,25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15371072,25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Софинансирование к средствам 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27264400,00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27264400,00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27264400,00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Софинансирование к средствам автономного округа на оснащение объектов капитального строительства, реконструкции средствами обучения и воспитания, необходимыми для реализации образовательных программ, соответствующими современным условиям обучения общего образования, включая дошкольное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S2540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2900100,00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S2540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2900100,00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S2540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2900100,00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"Поддержка предприятий (индивидуальных предпринимателей), оказывающих услуги по организации питания в общеобразовательных организациях на территории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5816300,00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5816300,00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5816300,00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>
              <w:lastRenderedPageBreak/>
              <w:t>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5816300,00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121142220,00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94256220,00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94256220,00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712300,00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511170,00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511170,00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201130,00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201130,00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5807380,00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5807380,00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3929100,00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1878280,00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2775700,00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2775700,00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2775700,00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63611800,00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3185000,00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3185000,00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60426800,00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60426800,00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18134820,00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18134820,00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18134820,00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3214220,00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752300,00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752300,00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2461920,00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2461920,00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Подпрограмма "Поддержка социально ориентированных </w:t>
            </w:r>
            <w:r>
              <w:lastRenderedPageBreak/>
              <w:t>некоммерческих организаций"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820000,00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820000,00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61800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820000,00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61800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820000,00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61800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820000,00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26066000,00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26066000,00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Субвенции на осуществление отдельных государственных полномочий в сфере трудовых </w:t>
            </w:r>
            <w:r>
              <w:lastRenderedPageBreak/>
              <w:t>отношений и государственного управления охраной труда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1849700,00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1849700,00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1849700,00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10704000,00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8627672,27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8627672,27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2076327,73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2076327,73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13365700,00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11979792,00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11979792,00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825608,00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825608,00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560300,00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560300,00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На осуществление контроля за использованием и сохранностью жилых помещений, нанимателя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84322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146600,00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84322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126200,00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84322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126200,00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84322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84322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Муниципальная программа Белоярского района "Доступная среда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186800,00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186800,00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186800,00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46600,00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46600,00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140200,00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140200,00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Муниципальная программа Белоярского района "Развитие </w:t>
            </w:r>
            <w:r>
              <w:lastRenderedPageBreak/>
              <w:t>культуры Белоярского района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274906773,82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50943100,00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37832200,00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37138000,00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37138000,00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37138000,00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82520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513200,00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82520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513200,00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82520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513200,00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40400,00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40400,00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40400,00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S2520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90600,00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S2520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90600,00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S2520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90600,00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13110900,00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12980500,00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12980500,00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12980500,00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80400,00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80400,00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80400,00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106010403,28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46198203,28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45624303,28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45624303,28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45624303,28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239800,00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239800,00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239800,00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103300,00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103300,00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103300,00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59812200,00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59212200,00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59212200,00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59212200,00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22382670,77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"Поддержка средств массовой информации"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22382670,77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22382670,77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22382670,77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22382670,77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90491561,77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90491561,77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83358072,10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81191281,74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81191281,74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2157290,36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2157290,36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7042289,67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7042289,67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7042289,67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57500,00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57300,00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57300,00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33700,00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33700,00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33700,00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"Развитие отраслевой инфраструктуры"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4544900,00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4544900,00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4544900,00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4544900,00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4544900,00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Подпрограмма "Формирование доступной среды жизнедеятельности для </w:t>
            </w:r>
            <w:r>
              <w:lastRenderedPageBreak/>
              <w:t>инвалидов и других маломобильных групп населения в учреждениях культуры"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534138,00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534138,00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534138,00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534138,00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534138,00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179602335,37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92211500,00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75430984,00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71033400,00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71033400,00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71033400,00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397584,00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397584,00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397584,00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3500000,00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3500000,00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3500000,00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16780516,00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16780516,00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16780516,00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16780516,00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28164904,00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1106300,00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1106300,00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735000,00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735000,00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326300,00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Стипендии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286300,00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27058604,00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16056804,00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14267140,00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14267140,00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1786864,00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1786864,00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85060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6001800,00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85060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6001800,00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85060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6001800,00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5000000,00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41450810,00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38638300,00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29200300,00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29200300,00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29200300,00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462100,00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267500,00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267500,00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194600,00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194600,00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Субсидии на организацию питания детей в возрасте от 6 до 17 лет (включительно) в лагерях с </w:t>
            </w:r>
            <w:r>
              <w:lastRenderedPageBreak/>
              <w:t>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495900,00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103200,00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103200,00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392700,00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392700,00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84080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8256100,00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84080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8256100,00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84080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8256100,00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Иные межбюджетные трансферты на реализацию наказов избирателей депутатам Думы </w:t>
            </w:r>
            <w:r>
              <w:lastRenderedPageBreak/>
              <w:t>Ханты-Мансийского автономного округа - Югры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123900,00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98100,00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98100,00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230000,00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230000,00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51400,00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51400,00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170600,00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170600,00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"Развитие материально-технической базы организаций отдыха"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2582510,00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Строительство и реконструкция </w:t>
            </w:r>
            <w:r>
              <w:lastRenderedPageBreak/>
              <w:t>объектов муниципальной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2582510,00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2582510,00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2582510,00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17775121,37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17775121,37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6393453,00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6080053,00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6080053,00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312100,00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312100,00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11334068,37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11316468,37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11316468,37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47600,00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47600,00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47600,00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244094164,45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242658764,45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235660464,45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7685342,32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7685342,32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7685342,32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органов местного самоуправления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193788281,78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190036489,74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190036489,74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3355488,50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3355488,50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396303,54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396303,54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02250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5687900,00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02250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5687900,00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02250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5687900,00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25024040,35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24327340,35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24327340,35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696700,00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696700,00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355300,00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336700,00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336700,00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3119600,00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3119600,00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Специальные расходы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880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3119600,00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6998300,00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51200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51200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51200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Субвенции на проведение Всероссийской переписи населения 2020 года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54690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446800,00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54690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446800,00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54690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446800,00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4857700,00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4857700,00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4857700,00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433900,00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433900,00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433900,00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5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30300,00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30300,00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30300,00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</w:t>
            </w:r>
            <w:r>
              <w:lastRenderedPageBreak/>
              <w:t>бюджета Ханты-Мансийского автономного округа - Югры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1223000,00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1058000,00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1058000,00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165000,00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165000,00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1428400,00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1428400,00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1428400,00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317500,00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317500,00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978900,00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978900,00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132000,00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Премии и гранты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132000,00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</w:t>
            </w:r>
            <w:r>
              <w:lastRenderedPageBreak/>
              <w:t>самоуправления в Белоярском районе, прогноза общественно-политической ситуации"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Софинансирование к средствам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S2630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S2630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S2630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37951900,00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"Государственная поддержка животноводства"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18393500,00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18393500,00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71800,00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71800,00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18321700,00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18321700,00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"Государственная поддержка развития рыбохозяйственного комплекса"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1238000,00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Субвенции на повышение эффективности использования и развитие ресурсного потенциала рыбохозяйственного комплекса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1238000,00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1238000,00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84180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1238000,00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846400,00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846400,00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846400,00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846400,00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Основное мероприятие "Финансовая поддержка </w:t>
            </w:r>
            <w:r>
              <w:lastRenderedPageBreak/>
              <w:t>сельскохозяйственных товаропроизводителей"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17074000,00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17074000,00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17074000,00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17074000,00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725400,00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725400,00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725400,00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88800,00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88800,00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636600,00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436600,00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2957100,00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2957100,00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Субвенции на реализацию полномочия, указанного в </w:t>
            </w:r>
            <w:hyperlink r:id="rId7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2957100,00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41400,00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41400,00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420000,00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420000,00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2495700,00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2495700,00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607439143,72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146738513,46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"Строительство и приобретение жилья"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92500584,46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14870615,15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14870615,15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14870615,15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82661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73686200,00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82661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73686200,00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82661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73686200,00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65548,31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65548,31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65548,31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Софинансирование к средствам автономного округа на приобретение жилья, в целях реализации муниципальными </w:t>
            </w:r>
            <w:r>
              <w:lastRenderedPageBreak/>
              <w:t>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S2661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3878221,00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S2661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3878221,00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S2661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3878221,00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54237929,00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54237929,00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54237929,00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54237929,00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14765800,00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Основное мероприятие "Обеспечение градостроительной деятельности на территории </w:t>
            </w:r>
            <w:r>
              <w:lastRenderedPageBreak/>
              <w:t>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14765800,00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82671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13866000,00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82671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13866000,00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82671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13866000,00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S2671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729800,00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S2671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729800,00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S2671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729800,00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"Улучшение жилищных условий населения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2528951,00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1010522,00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L4970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1010522,00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L4970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1010522,00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L4970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1010522,00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"Предоставление субсидии гражданам, проживающим и зарегистрированным в приспособленном для проживания строения"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1518429,00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1518429,00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1518429,00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1518429,00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443405879,26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"Снос аварийного жилищного фонда"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2017774,00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2017774,00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2017774,00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2017774,00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441388105,26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67483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140039700,00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67483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140039700,00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67483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140039700,00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67484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279279000,00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67484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279279000,00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67484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279279000,00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Софинансирование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6748S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22069405,26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6748S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22069405,26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6748S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22069405,26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319342540,27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250274991,09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Основное мероприятие "Реконструкция, расширение, модернизация, строительство и капитальный ремонт объектов </w:t>
            </w:r>
            <w:r>
              <w:lastRenderedPageBreak/>
              <w:t>коммунального комплекса"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118295191,09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4981791,09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4981791,09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4981791,09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55508100,00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55508100,00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55508100,00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82591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49395400,00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82591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49395400,00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82591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49395400,00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Софинансирование к средствам автономного округа на </w:t>
            </w:r>
            <w:r>
              <w:lastRenderedPageBreak/>
              <w:t>реконструкцию, расширение, модернизацию, строительство коммунальных объектов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2921500,00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2921500,00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2921500,00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S2591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5488400,00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S2591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5488400,00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S2591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5488400,00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101300,00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Субвенции на возмещение недополученных доходов </w:t>
            </w:r>
            <w:r>
              <w:lastRenderedPageBreak/>
              <w:t>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101300,00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98700,00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98700,00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Основное мероприятие "Предоставление субсидий в целях возмещения части недополученных доходов в связи </w:t>
            </w:r>
            <w:r>
              <w:lastRenderedPageBreak/>
              <w:t>с реализацией электрической энергии в зоне децентрализованного электроснабжения"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35364300,00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82240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5929600,00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82240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5929600,00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82240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5929600,00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</w:t>
            </w:r>
            <w:r>
              <w:lastRenderedPageBreak/>
              <w:t>сжиженного газа по социально ориентированным розничным ценам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25481600,00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25481600,00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25481600,00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S2240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3953100,00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S2240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3953100,00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S2240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3953100,00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"Федеральный проект "Чистая вода"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G5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96414200,00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G5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91593500,00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G5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91593500,00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G5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91593500,00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G5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4820700,00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Капитальные вложения в объекты государственной </w:t>
            </w:r>
            <w:r>
              <w:lastRenderedPageBreak/>
              <w:t>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G5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4820700,00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G5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4820700,00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"Энергосбережение и повышение энергетической эффективности"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190996,32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190996,32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96996,32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96996,32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96996,32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94000,00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94000,00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94000,00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"Проведение капитального ремонта многоквартирных домов"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1300100,00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1300100,00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1300100,00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67576452,86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49969193,72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18690907,11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18690907,11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18690907,11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31278286,61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31278286,61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31278286,61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14430259,14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14430259,14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14430259,14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14430259,14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3177000,00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3177000,00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3177000,00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3177000,00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4730400,00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3249400,00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82290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82290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82290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Субсидии на создание условий для деятельности народных </w:t>
            </w:r>
            <w:r>
              <w:lastRenderedPageBreak/>
              <w:t>дружин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128500,00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128500,00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128500,00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82730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82730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82730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2056900,00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2056900,00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2056900,00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Софинансирование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S2290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S2290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S2290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55100,00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55100,00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55100,00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Софинансирование к средствам автономного округа на приобретение и установку работающих в автоматическом режиме специальных технических средств, имеющих функции фото- и киносъемки, видеозаписи для </w:t>
            </w:r>
            <w:r>
              <w:lastRenderedPageBreak/>
              <w:t>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S2730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S2730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S2730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1481000,00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1481000,00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1397200,00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1397200,00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83800,00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83800,00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17474047,77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"Укрепление пожарной безопасности"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20630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20630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20630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17464147,77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781210,00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781210,00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781210,00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781210,00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807452,56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807452,56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807452,56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807452,56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604600,00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604600,00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38600,00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38600,00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566000,00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566000,00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14870885,21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14870885,21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9499758,48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9499758,48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5238305,68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5238305,68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4821,05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4821,05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128000,00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06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27598863,75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Основное мероприятие "Развитие системы обращения с отходами в </w:t>
            </w:r>
            <w:r>
              <w:lastRenderedPageBreak/>
              <w:t>Белоярском районе"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17679313,75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11783000,00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11783000,00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11783000,00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109700,00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109700,00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109700,00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5786613,75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2786613,75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2786613,75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3000000,00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3000000,00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8400000,00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8400000,00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8400000,00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8400000,00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Основное мероприятие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1028050,74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1028050,74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1012650,74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1012650,74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Уплата налогов, сборов и иных </w:t>
            </w:r>
            <w:r>
              <w:lastRenderedPageBreak/>
              <w:t>платежей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Основное мероприятие "Экологическое просвещение населения"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491499,26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491499,26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216499,26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216499,26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15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62209954,20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37585561,44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37585561,44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22890561,44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22890561,44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11000000,00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 иным юридическим лицам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450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11000000,00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3695000,00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3000000,00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695000,00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275000,00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24349392,76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22926647,52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22715679,40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22715679,40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210968,12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210968,12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1422745,24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1419645,24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1419645,24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16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28348200,00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28348200,00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227000,00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227000,00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227000,00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26715100,00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26715100,00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26715100,00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Софинансирование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1406100,00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1406100,00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17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S2370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1406100,00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150982950,00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35636250,00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35636250,00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35636250,00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35636250,00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35636250,00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65575400,00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65575400,00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36480000,00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1576000,00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1576000,00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34904000,00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34904000,00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20802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24449000,00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20802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24449000,00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20802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24449000,00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20803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4646400,00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20803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4646400,00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20803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4646400,00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49771300,00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49771300,00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21290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49771300,00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21290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49771300,00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18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21290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49771300,00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260719420,13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103932642,57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48246872,78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43657474,78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43362572,78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43362572,78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294902,00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294902,00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3270698,00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3270698,00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3270698,00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241100,00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241100,00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241100,00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1077600,00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1077600,00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1077600,00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Основное мероприятие "Управление резервными средствами бюджета Белоярского </w:t>
            </w:r>
            <w:r>
              <w:lastRenderedPageBreak/>
              <w:t>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55512769,79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Резервный фонд администрации Белоярского района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20704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20704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20704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54512769,79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54512769,79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54512769,79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173000,00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20170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173000,00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20170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700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173000,00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20170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730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173000,00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156786777,56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118574200,00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Субвенции муниципальным районам на исполнение полномочий по расчету и предоставлению дотаций на </w:t>
            </w:r>
            <w:r>
              <w:lastRenderedPageBreak/>
              <w:t>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666400,00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666400,00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666400,00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86010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117907800,00</w:t>
            </w:r>
          </w:p>
        </w:tc>
      </w:tr>
      <w:tr w:rsidR="00FD7B59" w:rsidTr="00FD7B59">
        <w:tblPrEx>
          <w:tblBorders>
            <w:insideH w:val="nil"/>
          </w:tblBorders>
        </w:tblPrEx>
        <w:tc>
          <w:tcPr>
            <w:tcW w:w="3397" w:type="dxa"/>
            <w:tcBorders>
              <w:bottom w:val="nil"/>
            </w:tcBorders>
          </w:tcPr>
          <w:p w:rsidR="00FD7B59" w:rsidRDefault="00FD7B5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20" w:type="dxa"/>
            <w:tcBorders>
              <w:bottom w:val="nil"/>
            </w:tcBorders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  <w:tcBorders>
              <w:bottom w:val="nil"/>
            </w:tcBorders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  <w:tcBorders>
              <w:bottom w:val="nil"/>
            </w:tcBorders>
          </w:tcPr>
          <w:p w:rsidR="00FD7B59" w:rsidRDefault="00FD7B59">
            <w:pPr>
              <w:pStyle w:val="ConsPlusNormal"/>
            </w:pPr>
            <w:r>
              <w:t>86010</w:t>
            </w:r>
          </w:p>
        </w:tc>
        <w:tc>
          <w:tcPr>
            <w:tcW w:w="737" w:type="dxa"/>
            <w:tcBorders>
              <w:bottom w:val="nil"/>
            </w:tcBorders>
          </w:tcPr>
          <w:p w:rsidR="00FD7B59" w:rsidRDefault="00FD7B5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  <w:tcBorders>
              <w:bottom w:val="nil"/>
            </w:tcBorders>
          </w:tcPr>
          <w:p w:rsidR="00FD7B59" w:rsidRDefault="00FD7B59">
            <w:pPr>
              <w:pStyle w:val="ConsPlusNormal"/>
            </w:pPr>
            <w:r>
              <w:t>117907800,00</w:t>
            </w:r>
          </w:p>
        </w:tc>
      </w:tr>
      <w:tr w:rsidR="00FD7B59" w:rsidTr="00FD7B59">
        <w:tblPrEx>
          <w:tblBorders>
            <w:insideH w:val="nil"/>
          </w:tblBorders>
        </w:tblPrEx>
        <w:tc>
          <w:tcPr>
            <w:tcW w:w="3397" w:type="dxa"/>
            <w:tcBorders>
              <w:top w:val="nil"/>
            </w:tcBorders>
          </w:tcPr>
          <w:p w:rsidR="00FD7B59" w:rsidRDefault="00FD7B59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1020" w:type="dxa"/>
            <w:tcBorders>
              <w:top w:val="nil"/>
            </w:tcBorders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  <w:tcBorders>
              <w:top w:val="nil"/>
            </w:tcBorders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  <w:tcBorders>
              <w:top w:val="nil"/>
            </w:tcBorders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  <w:tcBorders>
              <w:top w:val="nil"/>
            </w:tcBorders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  <w:tcBorders>
              <w:top w:val="nil"/>
            </w:tcBorders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FD7B59" w:rsidRDefault="00FD7B59">
            <w:pPr>
              <w:pStyle w:val="ConsPlusNormal"/>
            </w:pPr>
            <w:r>
              <w:t>30238960,65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89030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30238960,65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89030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30238960,65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89030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30238960,65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1552916,91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1552916,91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1552916,91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03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1552916,91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3850000,00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проектов инициативного бюджетирования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20650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20650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Специальные расходы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20650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880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Субсидии на содействие развитию исторических и иных местных </w:t>
            </w:r>
            <w:r>
              <w:lastRenderedPageBreak/>
              <w:t>традиций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82420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82420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82420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520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85160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89040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89040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Специальные расходы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04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89040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880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2000000,00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2570700,00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51180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2192900,00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51180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2192900,00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Субвенции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51180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2192900,00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110800,00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110800,00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Субвенции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110800,00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211600,00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211600,00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Субвенции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211600,00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Субвенции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27400,00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Субвенции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19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05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28000,00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152931042,75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8337382,50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8337382,50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2475246,00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2475246,00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5862136,50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01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5862136,50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"Благоустройство общественных территорий городского и сельских поселений Белоярского района"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77148455,65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77148455,65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 xml:space="preserve">Капитальные вложения в объекты государственной </w:t>
            </w:r>
            <w:r>
              <w:lastRenderedPageBreak/>
              <w:t>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77148455,65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02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77148455,65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67445204,60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54240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55886800,00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54240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55886800,00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54240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55886800,00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55550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11558404,60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55550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11558404,60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  <w:r>
              <w:t>21</w:t>
            </w: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  <w:r>
              <w:t>F2</w:t>
            </w: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  <w:r>
              <w:t>55550</w:t>
            </w: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11558404,60</w:t>
            </w:r>
          </w:p>
        </w:tc>
      </w:tr>
      <w:tr w:rsidR="00FD7B59" w:rsidTr="00FD7B59">
        <w:tc>
          <w:tcPr>
            <w:tcW w:w="3397" w:type="dxa"/>
          </w:tcPr>
          <w:p w:rsidR="00FD7B59" w:rsidRDefault="00FD7B59">
            <w:pPr>
              <w:pStyle w:val="ConsPlusNormal"/>
            </w:pPr>
            <w:r>
              <w:t>Всего</w:t>
            </w:r>
          </w:p>
        </w:tc>
        <w:tc>
          <w:tcPr>
            <w:tcW w:w="102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68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85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000" w:type="dxa"/>
          </w:tcPr>
          <w:p w:rsidR="00FD7B59" w:rsidRDefault="00FD7B59">
            <w:pPr>
              <w:pStyle w:val="ConsPlusNormal"/>
            </w:pPr>
          </w:p>
        </w:tc>
        <w:tc>
          <w:tcPr>
            <w:tcW w:w="737" w:type="dxa"/>
          </w:tcPr>
          <w:p w:rsidR="00FD7B59" w:rsidRDefault="00FD7B59">
            <w:pPr>
              <w:pStyle w:val="ConsPlusNormal"/>
            </w:pPr>
          </w:p>
        </w:tc>
        <w:tc>
          <w:tcPr>
            <w:tcW w:w="1984" w:type="dxa"/>
          </w:tcPr>
          <w:p w:rsidR="00FD7B59" w:rsidRDefault="00FD7B59">
            <w:pPr>
              <w:pStyle w:val="ConsPlusNormal"/>
            </w:pPr>
            <w:r>
              <w:t>4431494964,70</w:t>
            </w:r>
          </w:p>
        </w:tc>
      </w:tr>
    </w:tbl>
    <w:p w:rsidR="00FD7B59" w:rsidRDefault="00FD7B59">
      <w:pPr>
        <w:pStyle w:val="ConsPlusNormal"/>
        <w:jc w:val="both"/>
      </w:pPr>
    </w:p>
    <w:p w:rsidR="00FD7B59" w:rsidRDefault="00FD7B59">
      <w:pPr>
        <w:pStyle w:val="ConsPlusNormal"/>
        <w:jc w:val="both"/>
      </w:pPr>
    </w:p>
    <w:p w:rsidR="00FD7B59" w:rsidRDefault="00FD7B59">
      <w:pPr>
        <w:pStyle w:val="ConsPlusNormal"/>
        <w:jc w:val="both"/>
      </w:pPr>
    </w:p>
    <w:p w:rsidR="00FD7B59" w:rsidRDefault="00FD7B59">
      <w:pPr>
        <w:pStyle w:val="ConsPlusNormal"/>
        <w:jc w:val="both"/>
      </w:pPr>
    </w:p>
    <w:p w:rsidR="00FD7B59" w:rsidRDefault="00FD7B59">
      <w:pPr>
        <w:pStyle w:val="ConsPlusNormal"/>
        <w:jc w:val="both"/>
      </w:pPr>
    </w:p>
    <w:p w:rsidR="00DF1DFE" w:rsidRDefault="00DF1DFE"/>
    <w:sectPr w:rsidR="00DF1DFE" w:rsidSect="00AA6BB5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B59"/>
    <w:rsid w:val="00AE048B"/>
    <w:rsid w:val="00DF1DFE"/>
    <w:rsid w:val="00FD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FCFE3-966E-4EC5-8A86-A0A14AF4D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B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D7B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D7B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D7B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D7B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D7B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D7B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D7B5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A6591F7FAEB2273A27B1A7418C692274E7A0A61DC4DE43722D95F3E982E9A1DEB4C3BD78D3AF3080B5779A21754AC776B19AF6BB604C1D1BCAE134vFfA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3A6591F7FAEB2273A27B1A7418C692274E7A0A61DC4D445742595F3E982E9A1DEB4C3BD78D3AF328BE120DA77731C972CE492EAB87E4Ev1f8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A6591F7FAEB2273A27B1A7418C692274E7A0A61DC4D043742195F3E982E9A1DEB4C3BD78D3AF3080B5709B24754AC776B19AF6BB604C1D1BCAE134vFfAG" TargetMode="External"/><Relationship Id="rId5" Type="http://schemas.openxmlformats.org/officeDocument/2006/relationships/hyperlink" Target="consultantplus://offline/ref=43A6591F7FAEB2273A27B1A7418C692274E7A0A61DC4D043742195F3E982E9A1DEB4C3BD78D3AF3080B5709B20754AC776B19AF6BB604C1D1BCAE134vFfAG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3A6591F7FAEB2273A27B1A7418C692274E7A0A61DC5D744772395F3E982E9A1DEB4C3BD78D3AF3080B5719D2A754AC776B19AF6BB604C1D1BCAE134vFfA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101</Pages>
  <Words>15482</Words>
  <Characters>88250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2020-05-21T06:31:00Z</dcterms:created>
  <dcterms:modified xsi:type="dcterms:W3CDTF">2020-05-21T06:32:00Z</dcterms:modified>
</cp:coreProperties>
</file>